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Экосистема (экологическая система) - система совместно обитающих живых организмов и условий их существования, связанных потоком энергии и круговоротом вещества.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Экологические системы разных уровней представляют собой основные функциональные единицы биосферы. Эти </w:t>
      </w:r>
      <w:proofErr w:type="spellStart"/>
      <w:r w:rsidRPr="006519E6">
        <w:rPr>
          <w:color w:val="000000"/>
        </w:rPr>
        <w:t>надорганизменные</w:t>
      </w:r>
      <w:proofErr w:type="spellEnd"/>
      <w:r w:rsidRPr="006519E6">
        <w:rPr>
          <w:color w:val="000000"/>
        </w:rPr>
        <w:t xml:space="preserve"> объединения включаю организмы и неживое (косное) окружение, находящиеся во взаимодействии, без которого невозможно поддержание жизни на нашей планете. Будучи энергетически и структурно открытыми системами, они находятся в статистическом, подвижном равновесии - гомеоста</w:t>
      </w:r>
      <w:proofErr w:type="gramStart"/>
      <w:r w:rsidRPr="006519E6">
        <w:rPr>
          <w:color w:val="000000"/>
        </w:rPr>
        <w:t>з(</w:t>
      </w:r>
      <w:proofErr w:type="spellStart"/>
      <w:proofErr w:type="gramEnd"/>
      <w:r w:rsidRPr="006519E6">
        <w:rPr>
          <w:color w:val="000000"/>
        </w:rPr>
        <w:t>ис</w:t>
      </w:r>
      <w:proofErr w:type="spellEnd"/>
      <w:r w:rsidRPr="006519E6">
        <w:rPr>
          <w:color w:val="000000"/>
        </w:rPr>
        <w:t xml:space="preserve">)е (от греч. </w:t>
      </w:r>
      <w:proofErr w:type="spellStart"/>
      <w:r w:rsidRPr="006519E6">
        <w:rPr>
          <w:color w:val="000000"/>
        </w:rPr>
        <w:t>homoios</w:t>
      </w:r>
      <w:proofErr w:type="spellEnd"/>
      <w:r w:rsidRPr="006519E6">
        <w:rPr>
          <w:color w:val="000000"/>
        </w:rPr>
        <w:t xml:space="preserve"> - подобный, </w:t>
      </w:r>
      <w:proofErr w:type="spellStart"/>
      <w:r w:rsidRPr="006519E6">
        <w:rPr>
          <w:color w:val="000000"/>
        </w:rPr>
        <w:t>statis</w:t>
      </w:r>
      <w:proofErr w:type="spellEnd"/>
      <w:r w:rsidRPr="006519E6">
        <w:rPr>
          <w:color w:val="000000"/>
        </w:rPr>
        <w:t xml:space="preserve"> - стояние) благодаря особой структурно-функциональной организации всех своих компонентов. При этом различают структурно-физическую организацию - пространственное размещение компонентов, и временную организацию - динамику деятельности отдельных частей. Очень важный функциональный аспект организации, или принципы взаимодействия компонентов. В целом организация проявляется в размещении, группировке и взаимосвязях масс и косных тел, что позволяет экосистеме оптимально осуществлять свою генеральную функцию - материальн</w:t>
      </w:r>
      <w:proofErr w:type="gramStart"/>
      <w:r w:rsidRPr="006519E6">
        <w:rPr>
          <w:color w:val="000000"/>
        </w:rPr>
        <w:t>о-</w:t>
      </w:r>
      <w:proofErr w:type="gramEnd"/>
      <w:r w:rsidRPr="006519E6">
        <w:rPr>
          <w:color w:val="000000"/>
        </w:rPr>
        <w:t xml:space="preserve"> энергетический обмен между составными частями экосистемы, а также взаимодействие с другими экосистемами.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  <w:highlight w:val="yellow"/>
        </w:rPr>
        <w:t>В зависимости от природных и климатических условий можно выделить три группы и ряд природных экосистем. В основе квалификации для наземных экосистем лежит тип естественной (исходной) и растительности, для водных экосистем - гидрологические и физические особенности.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Наземные экосистемы: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1. Тундра: арктическая и альпийская;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2. Бореальные хвойные леса;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3. Листопадный лес умеренной зоны;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4. Степь умеренной зоны;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5. </w:t>
      </w:r>
      <w:proofErr w:type="gramStart"/>
      <w:r w:rsidRPr="006519E6">
        <w:rPr>
          <w:color w:val="000000"/>
        </w:rPr>
        <w:t>Тропические</w:t>
      </w:r>
      <w:proofErr w:type="gramEnd"/>
      <w:r w:rsidRPr="006519E6">
        <w:rPr>
          <w:color w:val="000000"/>
        </w:rPr>
        <w:t xml:space="preserve"> </w:t>
      </w:r>
      <w:proofErr w:type="spellStart"/>
      <w:r w:rsidRPr="006519E6">
        <w:rPr>
          <w:color w:val="000000"/>
        </w:rPr>
        <w:t>злаковники</w:t>
      </w:r>
      <w:proofErr w:type="spellEnd"/>
      <w:r w:rsidRPr="006519E6">
        <w:rPr>
          <w:color w:val="000000"/>
        </w:rPr>
        <w:t xml:space="preserve"> и саванна;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6. Чапараль (районы с дождливой зимой и засушливым летом);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7. Пустыня: травянистая и кустарниковая;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8. Полувечнозеленый тропический лес (районы с выраженным влажным и сухим сезонами);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9. Вечнозеленый тропический дождевой лес.</w:t>
      </w:r>
    </w:p>
    <w:p w:rsidR="006519E6" w:rsidRPr="006519E6" w:rsidRDefault="006519E6" w:rsidP="006519E6">
      <w:pPr>
        <w:pStyle w:val="a3"/>
        <w:shd w:val="clear" w:color="auto" w:fill="FFFFFF"/>
        <w:tabs>
          <w:tab w:val="left" w:pos="5640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Пресноводные экосистемы:</w:t>
      </w:r>
      <w:r>
        <w:rPr>
          <w:color w:val="000000"/>
        </w:rPr>
        <w:tab/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1. </w:t>
      </w:r>
      <w:proofErr w:type="spellStart"/>
      <w:r w:rsidRPr="006519E6">
        <w:rPr>
          <w:color w:val="000000"/>
        </w:rPr>
        <w:t>Лентические</w:t>
      </w:r>
      <w:proofErr w:type="spellEnd"/>
      <w:r w:rsidRPr="006519E6">
        <w:rPr>
          <w:color w:val="000000"/>
        </w:rPr>
        <w:t xml:space="preserve"> (стоячие воды): озера, пруды, водохранилища и др.;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2. </w:t>
      </w:r>
      <w:proofErr w:type="spellStart"/>
      <w:r w:rsidRPr="006519E6">
        <w:rPr>
          <w:color w:val="000000"/>
        </w:rPr>
        <w:t>Лотические</w:t>
      </w:r>
      <w:proofErr w:type="spellEnd"/>
      <w:r w:rsidRPr="006519E6">
        <w:rPr>
          <w:color w:val="000000"/>
        </w:rPr>
        <w:t xml:space="preserve"> (текучие воды): реки, ручьи, родники и др.;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3. Заболоченные угодья: болота, болотистые леса, марши (приморские луга).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Морские экосистемы: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1. Открытый океан (пелагическая экосистема);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2. Воды континентального шельфа (прибрежные воды);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3. Районы </w:t>
      </w:r>
      <w:proofErr w:type="spellStart"/>
      <w:r w:rsidRPr="006519E6">
        <w:rPr>
          <w:color w:val="000000"/>
        </w:rPr>
        <w:t>апвеллинга</w:t>
      </w:r>
      <w:proofErr w:type="spellEnd"/>
      <w:r w:rsidRPr="006519E6">
        <w:rPr>
          <w:color w:val="000000"/>
        </w:rPr>
        <w:t xml:space="preserve"> (плодородные районы с продуктивным рыболовством);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4. Эстуарии (прибрежные бухты, проливы, устья рек, лиманы, соленые марши и др.);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5. Глубоководные </w:t>
      </w:r>
      <w:proofErr w:type="spellStart"/>
      <w:r w:rsidRPr="006519E6">
        <w:rPr>
          <w:color w:val="000000"/>
        </w:rPr>
        <w:t>рифтовые</w:t>
      </w:r>
      <w:proofErr w:type="spellEnd"/>
      <w:r w:rsidRPr="006519E6">
        <w:rPr>
          <w:color w:val="000000"/>
        </w:rPr>
        <w:t xml:space="preserve"> зоны.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Помимо основных типов природных экосистем (биомов)</w:t>
      </w:r>
      <w:r>
        <w:rPr>
          <w:color w:val="000000"/>
        </w:rPr>
        <w:t xml:space="preserve"> </w:t>
      </w:r>
      <w:r w:rsidRPr="006519E6">
        <w:rPr>
          <w:color w:val="000000"/>
        </w:rPr>
        <w:t xml:space="preserve">различают переходные типы - </w:t>
      </w:r>
      <w:proofErr w:type="spellStart"/>
      <w:r w:rsidRPr="006519E6">
        <w:rPr>
          <w:color w:val="000000"/>
        </w:rPr>
        <w:t>экотоны</w:t>
      </w:r>
      <w:proofErr w:type="spellEnd"/>
      <w:r w:rsidRPr="006519E6">
        <w:rPr>
          <w:color w:val="000000"/>
        </w:rPr>
        <w:t>. Например, лесотундра, смешанные леса умеренной зоны, лесостепь, полупустыни и др.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br w:type="page"/>
      </w:r>
      <w:r w:rsidRPr="006519E6">
        <w:rPr>
          <w:color w:val="000000"/>
        </w:rPr>
        <w:lastRenderedPageBreak/>
        <w:t>1. Структуры экосистем и их основные характеристики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Структура экосистем. С точки зрения трофической структуры экосистему можно разделить на два яруса - автотрофный и гетеротрофный.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Верхний автотрофный ярус, или "зеленый пояс", включающий растения или их части, содержащие хлорофилл, где преобладают фиксация энергии света, использование простых неорганических соединений и накопление сложных органических соединений.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Нижний гетеротрофный ярус, или "коричневый пояс" почв и осадков, разлагающихся веществ, корней и т. д., в </w:t>
      </w:r>
      <w:proofErr w:type="gramStart"/>
      <w:r w:rsidRPr="006519E6">
        <w:rPr>
          <w:color w:val="000000"/>
        </w:rPr>
        <w:t>котором</w:t>
      </w:r>
      <w:proofErr w:type="gramEnd"/>
      <w:r w:rsidRPr="006519E6">
        <w:rPr>
          <w:color w:val="000000"/>
        </w:rPr>
        <w:t xml:space="preserve"> преобладают использование, трансформация и разложение сложных соединений.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С биологической точки зрения в составе экосистемы удобно выделить следующие компоненты: 1) неорганические вещества, 2) органические вещества, 3) воздушную, водную и субстратную среду, 4) продуцентов, 5) </w:t>
      </w:r>
      <w:proofErr w:type="spellStart"/>
      <w:r w:rsidRPr="006519E6">
        <w:rPr>
          <w:color w:val="000000"/>
        </w:rPr>
        <w:t>макроконсументов</w:t>
      </w:r>
      <w:proofErr w:type="spellEnd"/>
      <w:r w:rsidRPr="006519E6">
        <w:rPr>
          <w:color w:val="000000"/>
        </w:rPr>
        <w:t xml:space="preserve">, 6) </w:t>
      </w:r>
      <w:proofErr w:type="spellStart"/>
      <w:r w:rsidRPr="006519E6">
        <w:rPr>
          <w:color w:val="000000"/>
        </w:rPr>
        <w:t>микроконсументов</w:t>
      </w:r>
      <w:proofErr w:type="spellEnd"/>
      <w:r w:rsidRPr="006519E6">
        <w:rPr>
          <w:color w:val="000000"/>
        </w:rPr>
        <w:t>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1. Неорганические вещества (CO</w:t>
      </w:r>
      <w:r w:rsidRPr="006519E6">
        <w:rPr>
          <w:color w:val="000000"/>
          <w:vertAlign w:val="subscript"/>
        </w:rPr>
        <w:t>2</w:t>
      </w:r>
      <w:r w:rsidRPr="006519E6">
        <w:rPr>
          <w:color w:val="000000"/>
        </w:rPr>
        <w:t> , HO</w:t>
      </w:r>
      <w:r w:rsidRPr="006519E6">
        <w:rPr>
          <w:color w:val="000000"/>
          <w:vertAlign w:val="subscript"/>
        </w:rPr>
        <w:t>2</w:t>
      </w:r>
      <w:r w:rsidRPr="006519E6">
        <w:rPr>
          <w:color w:val="000000"/>
        </w:rPr>
        <w:t> , N</w:t>
      </w:r>
      <w:r w:rsidRPr="006519E6">
        <w:rPr>
          <w:color w:val="000000"/>
          <w:vertAlign w:val="subscript"/>
        </w:rPr>
        <w:t>2</w:t>
      </w:r>
      <w:r w:rsidRPr="006519E6">
        <w:rPr>
          <w:color w:val="000000"/>
        </w:rPr>
        <w:t> , O</w:t>
      </w:r>
      <w:r w:rsidRPr="006519E6">
        <w:rPr>
          <w:color w:val="000000"/>
          <w:vertAlign w:val="subscript"/>
        </w:rPr>
        <w:t>2</w:t>
      </w:r>
      <w:r w:rsidRPr="006519E6">
        <w:rPr>
          <w:color w:val="000000"/>
        </w:rPr>
        <w:t> , минеральные соли и др.), включающиеся в круговороты.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2. Органические вещества (белки, углеводы, липиды, гумусовые вещества и др.), связывающие биотическую и абиотическую части.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3. Воздушная, водная и субстратная среда, включающая абиотические факторы.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4. Продуценты - автотрофные организмы, способные производить органические вещества из </w:t>
      </w:r>
      <w:proofErr w:type="gramStart"/>
      <w:r w:rsidRPr="006519E6">
        <w:rPr>
          <w:color w:val="000000"/>
        </w:rPr>
        <w:t>неорганических</w:t>
      </w:r>
      <w:proofErr w:type="gramEnd"/>
      <w:r w:rsidRPr="006519E6">
        <w:rPr>
          <w:color w:val="000000"/>
        </w:rPr>
        <w:t>, используя фотосинтез или хемосинтез (растения и автотрофные бактерии).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5. </w:t>
      </w:r>
      <w:proofErr w:type="spellStart"/>
      <w:r w:rsidRPr="006519E6">
        <w:rPr>
          <w:color w:val="000000"/>
        </w:rPr>
        <w:t>Консументы</w:t>
      </w:r>
      <w:proofErr w:type="spellEnd"/>
      <w:r w:rsidRPr="006519E6">
        <w:rPr>
          <w:color w:val="000000"/>
        </w:rPr>
        <w:t xml:space="preserve"> (</w:t>
      </w:r>
      <w:proofErr w:type="spellStart"/>
      <w:r w:rsidRPr="006519E6">
        <w:rPr>
          <w:color w:val="000000"/>
        </w:rPr>
        <w:t>макроконсументов</w:t>
      </w:r>
      <w:proofErr w:type="spellEnd"/>
      <w:r w:rsidRPr="006519E6">
        <w:rPr>
          <w:color w:val="000000"/>
        </w:rPr>
        <w:t xml:space="preserve">, </w:t>
      </w:r>
      <w:proofErr w:type="spellStart"/>
      <w:r w:rsidRPr="006519E6">
        <w:rPr>
          <w:color w:val="000000"/>
        </w:rPr>
        <w:t>фаготрофы</w:t>
      </w:r>
      <w:proofErr w:type="spellEnd"/>
      <w:r w:rsidRPr="006519E6">
        <w:rPr>
          <w:color w:val="000000"/>
        </w:rPr>
        <w:t xml:space="preserve">) - гетеротрофные организмы, потребляющие органическое вещество продуцентов или других </w:t>
      </w:r>
      <w:proofErr w:type="spellStart"/>
      <w:r w:rsidRPr="006519E6">
        <w:rPr>
          <w:color w:val="000000"/>
        </w:rPr>
        <w:t>консументов</w:t>
      </w:r>
      <w:proofErr w:type="spellEnd"/>
      <w:r w:rsidRPr="006519E6">
        <w:rPr>
          <w:color w:val="000000"/>
        </w:rPr>
        <w:t xml:space="preserve"> (животные, гетеротрофные растения, некоторые микроорганизмы). </w:t>
      </w:r>
      <w:proofErr w:type="spellStart"/>
      <w:r w:rsidRPr="006519E6">
        <w:rPr>
          <w:color w:val="000000"/>
        </w:rPr>
        <w:t>Консументы</w:t>
      </w:r>
      <w:proofErr w:type="spellEnd"/>
      <w:r w:rsidRPr="006519E6">
        <w:rPr>
          <w:color w:val="000000"/>
        </w:rPr>
        <w:t xml:space="preserve"> бывают первого порядка (фитофаги, сапрофаги), второго порядка (зоофаги, </w:t>
      </w:r>
      <w:proofErr w:type="spellStart"/>
      <w:r w:rsidRPr="006519E6">
        <w:rPr>
          <w:color w:val="000000"/>
        </w:rPr>
        <w:t>некрофаги</w:t>
      </w:r>
      <w:proofErr w:type="spellEnd"/>
      <w:r w:rsidRPr="006519E6">
        <w:rPr>
          <w:color w:val="000000"/>
        </w:rPr>
        <w:t>) и т. д.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6. </w:t>
      </w:r>
      <w:proofErr w:type="spellStart"/>
      <w:r w:rsidRPr="006519E6">
        <w:rPr>
          <w:color w:val="000000"/>
        </w:rPr>
        <w:t>Редуценты</w:t>
      </w:r>
      <w:proofErr w:type="spellEnd"/>
      <w:r w:rsidRPr="006519E6">
        <w:rPr>
          <w:color w:val="000000"/>
        </w:rPr>
        <w:t xml:space="preserve"> (</w:t>
      </w:r>
      <w:proofErr w:type="spellStart"/>
      <w:r w:rsidRPr="006519E6">
        <w:rPr>
          <w:color w:val="000000"/>
        </w:rPr>
        <w:t>микроконсументы</w:t>
      </w:r>
      <w:proofErr w:type="spellEnd"/>
      <w:r w:rsidRPr="006519E6">
        <w:rPr>
          <w:color w:val="000000"/>
        </w:rPr>
        <w:t xml:space="preserve">, деструкторы, </w:t>
      </w:r>
      <w:proofErr w:type="spellStart"/>
      <w:r w:rsidRPr="006519E6">
        <w:rPr>
          <w:color w:val="000000"/>
        </w:rPr>
        <w:t>сапротрофы</w:t>
      </w:r>
      <w:proofErr w:type="spellEnd"/>
      <w:r w:rsidRPr="006519E6">
        <w:rPr>
          <w:color w:val="000000"/>
        </w:rPr>
        <w:t xml:space="preserve">, </w:t>
      </w:r>
      <w:proofErr w:type="spellStart"/>
      <w:r w:rsidRPr="006519E6">
        <w:rPr>
          <w:color w:val="000000"/>
        </w:rPr>
        <w:t>осмотрофы</w:t>
      </w:r>
      <w:proofErr w:type="spellEnd"/>
      <w:r w:rsidRPr="006519E6">
        <w:rPr>
          <w:color w:val="000000"/>
        </w:rPr>
        <w:t>) - гетеротрофные организмы, питающиеся органическими остатками и разлагающие их до минеральных веществ (</w:t>
      </w:r>
      <w:proofErr w:type="spellStart"/>
      <w:r w:rsidRPr="006519E6">
        <w:rPr>
          <w:color w:val="000000"/>
        </w:rPr>
        <w:t>сапротрофные</w:t>
      </w:r>
      <w:proofErr w:type="spellEnd"/>
      <w:r w:rsidRPr="006519E6">
        <w:rPr>
          <w:color w:val="000000"/>
        </w:rPr>
        <w:t xml:space="preserve"> бактерии и грибы).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Следует учитывать, что и продуценты, и </w:t>
      </w:r>
      <w:proofErr w:type="spellStart"/>
      <w:r w:rsidRPr="006519E6">
        <w:rPr>
          <w:color w:val="000000"/>
        </w:rPr>
        <w:t>консументы</w:t>
      </w:r>
      <w:proofErr w:type="spellEnd"/>
      <w:r w:rsidRPr="006519E6">
        <w:rPr>
          <w:color w:val="000000"/>
        </w:rPr>
        <w:t xml:space="preserve"> частично выполняют функции </w:t>
      </w:r>
      <w:proofErr w:type="spellStart"/>
      <w:r w:rsidRPr="006519E6">
        <w:rPr>
          <w:color w:val="000000"/>
        </w:rPr>
        <w:t>редуцентов</w:t>
      </w:r>
      <w:proofErr w:type="spellEnd"/>
      <w:r w:rsidRPr="006519E6">
        <w:rPr>
          <w:color w:val="000000"/>
        </w:rPr>
        <w:t>, выделяя в окружающую среду минеральные вещества - продукты их метаболизма.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  <w:highlight w:val="yellow"/>
        </w:rPr>
        <w:t xml:space="preserve">Таким образом, как правило, в любой экосистеме можно выделить </w:t>
      </w:r>
      <w:proofErr w:type="gramStart"/>
      <w:r w:rsidRPr="006519E6">
        <w:rPr>
          <w:color w:val="000000"/>
          <w:highlight w:val="yellow"/>
        </w:rPr>
        <w:t>три функциональные</w:t>
      </w:r>
      <w:proofErr w:type="gramEnd"/>
      <w:r w:rsidRPr="006519E6">
        <w:rPr>
          <w:color w:val="000000"/>
          <w:highlight w:val="yellow"/>
        </w:rPr>
        <w:t xml:space="preserve"> группы организмов: продуцентов, </w:t>
      </w:r>
      <w:proofErr w:type="spellStart"/>
      <w:r w:rsidRPr="006519E6">
        <w:rPr>
          <w:color w:val="000000"/>
          <w:highlight w:val="yellow"/>
        </w:rPr>
        <w:t>консументов</w:t>
      </w:r>
      <w:proofErr w:type="spellEnd"/>
      <w:r w:rsidRPr="006519E6">
        <w:rPr>
          <w:color w:val="000000"/>
          <w:highlight w:val="yellow"/>
        </w:rPr>
        <w:t xml:space="preserve"> и </w:t>
      </w:r>
      <w:proofErr w:type="spellStart"/>
      <w:r w:rsidRPr="006519E6">
        <w:rPr>
          <w:color w:val="000000"/>
          <w:highlight w:val="yellow"/>
        </w:rPr>
        <w:t>редуцентов</w:t>
      </w:r>
      <w:proofErr w:type="spellEnd"/>
      <w:r w:rsidRPr="006519E6">
        <w:rPr>
          <w:color w:val="000000"/>
          <w:highlight w:val="yellow"/>
        </w:rPr>
        <w:t xml:space="preserve">. В экосистемах, образованных только микроорганизмами, </w:t>
      </w:r>
      <w:proofErr w:type="spellStart"/>
      <w:r w:rsidRPr="006519E6">
        <w:rPr>
          <w:color w:val="000000"/>
          <w:highlight w:val="yellow"/>
        </w:rPr>
        <w:t>консументы</w:t>
      </w:r>
      <w:proofErr w:type="spellEnd"/>
      <w:r w:rsidRPr="006519E6">
        <w:rPr>
          <w:color w:val="000000"/>
          <w:highlight w:val="yellow"/>
        </w:rPr>
        <w:t xml:space="preserve"> отсутствуют. В каждую группу входит множество популяций разных видов, населяющих экосистему.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Структура экосистемы достаточно полно проявляется на примере биогеоценоза, все компоненты которого тесно связаны между собой единством территории, общим потоком энергии (от Солнца к автотрофам и от них к гетеротрофам), обменом биогенных химических элементов, сезонными колебаниями климатических условий, численностью и взаимной приспособленностью видов всех уровней организации.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b/>
          <w:color w:val="000000"/>
        </w:rPr>
        <w:t>Биоценозы,</w:t>
      </w:r>
      <w:r w:rsidRPr="006519E6">
        <w:rPr>
          <w:color w:val="000000"/>
        </w:rPr>
        <w:t xml:space="preserve"> в отличие от биогеоценоза, включат только </w:t>
      </w:r>
      <w:proofErr w:type="spellStart"/>
      <w:r w:rsidRPr="006519E6">
        <w:rPr>
          <w:color w:val="000000"/>
        </w:rPr>
        <w:t>взаимосвязные</w:t>
      </w:r>
      <w:proofErr w:type="spellEnd"/>
      <w:r w:rsidRPr="006519E6">
        <w:rPr>
          <w:color w:val="000000"/>
        </w:rPr>
        <w:t xml:space="preserve"> между собой живые организмы, обитающие в данной местности. Биоценоз - это, по сути, система популяций, населяющих тот или иной </w:t>
      </w:r>
      <w:proofErr w:type="spellStart"/>
      <w:r w:rsidRPr="006519E6">
        <w:rPr>
          <w:color w:val="000000"/>
        </w:rPr>
        <w:t>экотоп</w:t>
      </w:r>
      <w:proofErr w:type="spellEnd"/>
      <w:r w:rsidRPr="006519E6">
        <w:rPr>
          <w:color w:val="000000"/>
        </w:rPr>
        <w:t xml:space="preserve"> (от греч. </w:t>
      </w:r>
      <w:proofErr w:type="spellStart"/>
      <w:r w:rsidRPr="006519E6">
        <w:rPr>
          <w:color w:val="000000"/>
        </w:rPr>
        <w:t>topos</w:t>
      </w:r>
      <w:proofErr w:type="spellEnd"/>
      <w:r w:rsidRPr="006519E6">
        <w:rPr>
          <w:color w:val="000000"/>
        </w:rPr>
        <w:t xml:space="preserve"> - место).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Биоценозы - группировки живых организмов, находящихся в стабильном равновесии, устойчивые во времени. Они характеризуются: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1) видовым разнообразием - числом видов растений, животных и других организмов (микробов, грибов), образующих биоценоз;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2) плотностью популяций - числом особей каждого вида в данном биоценозе;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3) биомассой - общим количеством живого органического вещества, выраженного в единицах массы.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Из многих сходных по своей биологии видов одного биоценоза (или экосистемы) обычно лишь немногие (5-10%) составляют основную часть - как правило, 4/5 биомассы </w:t>
      </w:r>
      <w:r w:rsidRPr="006519E6">
        <w:rPr>
          <w:color w:val="000000"/>
        </w:rPr>
        <w:lastRenderedPageBreak/>
        <w:t>данной группы. Виды, количественно преобладающие в данном сообществе, называются </w:t>
      </w:r>
      <w:r w:rsidRPr="006519E6">
        <w:rPr>
          <w:i/>
          <w:iCs/>
          <w:color w:val="000000"/>
        </w:rPr>
        <w:t>видами-доминантами</w:t>
      </w:r>
      <w:proofErr w:type="gramStart"/>
      <w:r w:rsidRPr="006519E6">
        <w:rPr>
          <w:color w:val="000000"/>
        </w:rPr>
        <w:t> .</w:t>
      </w:r>
      <w:proofErr w:type="gramEnd"/>
      <w:r w:rsidRPr="006519E6">
        <w:rPr>
          <w:color w:val="000000"/>
        </w:rPr>
        <w:t xml:space="preserve"> Они имеют высокую плотность популяций, что свидетельствует об их оптимальной приспособленности к данному биоценозу. Кроме того, для вида как структурного элемента биоценоза решающее значение имеет не его систематическое положение, а так называемая жизненная форма, т. е. внешний облик организма, отражающий его приспособленность к условиям среды. Например, у растений жизненными формами являются деревья, кустарники, лианы, травы и т. д. Один и тот же вид может иметь разные жизненные формы в различных условиях. Так, кедр в равнинных лесах - это высокоствольное дерево</w:t>
      </w:r>
      <w:proofErr w:type="gramStart"/>
      <w:r w:rsidRPr="006519E6">
        <w:rPr>
          <w:color w:val="000000"/>
        </w:rPr>
        <w:t xml:space="preserve"> ,</w:t>
      </w:r>
      <w:proofErr w:type="gramEnd"/>
      <w:r w:rsidRPr="006519E6">
        <w:rPr>
          <w:color w:val="000000"/>
        </w:rPr>
        <w:t xml:space="preserve"> а в высокогорье - низкорослый стланик.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Пространственная структура биоценоза проявляется в закономерном размещении разных видов относительно друг друга на занимаемой территории. Все виды в биоценозе расположены на различных ярусах. Соответственно расчлененность биоценоза на горизонты, слои и т. п. носит название </w:t>
      </w:r>
      <w:proofErr w:type="spellStart"/>
      <w:r w:rsidRPr="006519E6">
        <w:rPr>
          <w:color w:val="000000"/>
        </w:rPr>
        <w:t>ярусности</w:t>
      </w:r>
      <w:proofErr w:type="spellEnd"/>
      <w:r w:rsidRPr="006519E6">
        <w:rPr>
          <w:color w:val="000000"/>
        </w:rPr>
        <w:t>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Наиболее развита пространственная структура в лесных биоценозах. Вертикальная структура типичного сообщества хвойного леса умеренной зоны включает несколько ярусов.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1</w:t>
      </w:r>
      <w:r w:rsidRPr="006519E6">
        <w:rPr>
          <w:i/>
          <w:iCs/>
          <w:color w:val="000000"/>
        </w:rPr>
        <w:t>. Древесный ярус</w:t>
      </w:r>
      <w:proofErr w:type="gramStart"/>
      <w:r w:rsidRPr="006519E6">
        <w:rPr>
          <w:color w:val="000000"/>
        </w:rPr>
        <w:t> .</w:t>
      </w:r>
      <w:proofErr w:type="gramEnd"/>
      <w:r w:rsidRPr="006519E6">
        <w:rPr>
          <w:color w:val="000000"/>
        </w:rPr>
        <w:t xml:space="preserve"> Здесь произрастают сосна и лиственные деревья - береза и осина. В этом ярусе обитает свыше 1000 видов насекомых, жизнедеятельность которых тесно связана с деревьями, многие виды птиц, а также млекопитающие.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2. </w:t>
      </w:r>
      <w:r w:rsidRPr="006519E6">
        <w:rPr>
          <w:i/>
          <w:iCs/>
          <w:color w:val="000000"/>
        </w:rPr>
        <w:t>Кустарниковый ярус </w:t>
      </w:r>
      <w:r w:rsidRPr="006519E6">
        <w:rPr>
          <w:color w:val="000000"/>
        </w:rPr>
        <w:t>представлен калиной обыкновенной, крушиной, боярышником, шиповником, некоторыми видами птиц и млекопитающих, многими видами насекомых.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3. </w:t>
      </w:r>
      <w:r w:rsidRPr="006519E6">
        <w:rPr>
          <w:i/>
          <w:iCs/>
          <w:color w:val="000000"/>
        </w:rPr>
        <w:t>Травянистый ярус</w:t>
      </w:r>
      <w:proofErr w:type="gramStart"/>
      <w:r w:rsidRPr="006519E6">
        <w:rPr>
          <w:color w:val="000000"/>
        </w:rPr>
        <w:t> .</w:t>
      </w:r>
      <w:proofErr w:type="gramEnd"/>
      <w:r w:rsidRPr="006519E6">
        <w:rPr>
          <w:color w:val="000000"/>
        </w:rPr>
        <w:t xml:space="preserve">Здесь можно встретить травы, невысокие лесные растения, полукустарники, кустарники, подрост деревьев, папоротники, мхи и лишайники. </w:t>
      </w:r>
      <w:proofErr w:type="gramStart"/>
      <w:r w:rsidRPr="006519E6">
        <w:rPr>
          <w:color w:val="000000"/>
        </w:rPr>
        <w:t>В травянистом ярусе и приземном слое обитает множество беспозвоночных: пауки, мухи, жуки, бабочки, пчелы, осы, комары, муравьи и др. На земле устраивают свои гнезда глухарь, тетерев, вальдшнеп.</w:t>
      </w:r>
      <w:proofErr w:type="gramEnd"/>
      <w:r w:rsidRPr="006519E6">
        <w:rPr>
          <w:color w:val="000000"/>
        </w:rPr>
        <w:t xml:space="preserve"> Этот же ярус является средой обитания и млекопитающих: косуль, волков, лисиц, разнообразных грызунов, насекомоядных.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4. </w:t>
      </w:r>
      <w:r w:rsidRPr="006519E6">
        <w:rPr>
          <w:i/>
          <w:iCs/>
          <w:color w:val="000000"/>
        </w:rPr>
        <w:t>Подстилка</w:t>
      </w:r>
      <w:proofErr w:type="gramStart"/>
      <w:r w:rsidRPr="006519E6">
        <w:rPr>
          <w:color w:val="000000"/>
        </w:rPr>
        <w:t> .</w:t>
      </w:r>
      <w:proofErr w:type="gramEnd"/>
      <w:r w:rsidRPr="006519E6">
        <w:rPr>
          <w:color w:val="000000"/>
        </w:rPr>
        <w:t xml:space="preserve"> В данном ярусе расположены мертвые и разлагающиеся организмы. Здесь обитают </w:t>
      </w:r>
      <w:proofErr w:type="spellStart"/>
      <w:r w:rsidRPr="006519E6">
        <w:rPr>
          <w:color w:val="000000"/>
        </w:rPr>
        <w:t>редуценты</w:t>
      </w:r>
      <w:proofErr w:type="spellEnd"/>
      <w:r w:rsidRPr="006519E6">
        <w:rPr>
          <w:color w:val="000000"/>
        </w:rPr>
        <w:t>: беспозвоночные животные, грибы и бактерии.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5. </w:t>
      </w:r>
      <w:r w:rsidRPr="006519E6">
        <w:rPr>
          <w:i/>
          <w:iCs/>
          <w:color w:val="000000"/>
        </w:rPr>
        <w:t>Почва</w:t>
      </w:r>
      <w:proofErr w:type="gramStart"/>
      <w:r w:rsidRPr="006519E6">
        <w:rPr>
          <w:color w:val="000000"/>
        </w:rPr>
        <w:t> .</w:t>
      </w:r>
      <w:proofErr w:type="gramEnd"/>
      <w:r w:rsidRPr="006519E6">
        <w:rPr>
          <w:color w:val="000000"/>
        </w:rPr>
        <w:t xml:space="preserve"> Ярус богат корнями растений. Они служат местом зимовки для многих беспозвоночных. Среди постоянных обитателей яруса можно выделить дождевых червей, гусениц, личинок насекомых, мокриц, ногохвосток, а из млекопитающих кротов. В этом слое находятся и норы таких млекопитающих, как лисицы, барсуки и др.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Следует обратить внимание на то, что некоторые животные могут перемещаться из одного яруса в другой. Например, белка может кормиться на земле, а спать и выводить потомство на деревьях. Надо отметить, что существуют и </w:t>
      </w:r>
      <w:proofErr w:type="spellStart"/>
      <w:r w:rsidRPr="006519E6">
        <w:rPr>
          <w:color w:val="000000"/>
        </w:rPr>
        <w:t>неполнокомпонентные</w:t>
      </w:r>
      <w:proofErr w:type="spellEnd"/>
      <w:r w:rsidRPr="006519E6">
        <w:rPr>
          <w:color w:val="000000"/>
        </w:rPr>
        <w:t xml:space="preserve"> биоценозы, где зачастую отсутствуют некоторые ярусы (в первую очередь </w:t>
      </w:r>
      <w:proofErr w:type="gramStart"/>
      <w:r w:rsidRPr="006519E6">
        <w:rPr>
          <w:color w:val="000000"/>
        </w:rPr>
        <w:t>древесный</w:t>
      </w:r>
      <w:proofErr w:type="gramEnd"/>
      <w:r w:rsidRPr="006519E6">
        <w:rPr>
          <w:color w:val="000000"/>
        </w:rPr>
        <w:t>), например болота, приливно-отливные системы, птичьи базары.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Проявление </w:t>
      </w:r>
      <w:proofErr w:type="spellStart"/>
      <w:r w:rsidRPr="006519E6">
        <w:rPr>
          <w:color w:val="000000"/>
        </w:rPr>
        <w:t>ярусности</w:t>
      </w:r>
      <w:proofErr w:type="spellEnd"/>
      <w:r w:rsidRPr="006519E6">
        <w:rPr>
          <w:color w:val="000000"/>
        </w:rPr>
        <w:t xml:space="preserve"> встречается не только в наземных экосистемах, но и в водных. Ближе к поверхности воды обитает планктон (от греч</w:t>
      </w:r>
      <w:proofErr w:type="gramStart"/>
      <w:r w:rsidRPr="006519E6">
        <w:rPr>
          <w:color w:val="000000"/>
        </w:rPr>
        <w:t>.</w:t>
      </w:r>
      <w:proofErr w:type="gramEnd"/>
      <w:r w:rsidRPr="006519E6">
        <w:rPr>
          <w:color w:val="000000"/>
        </w:rPr>
        <w:t xml:space="preserve"> - </w:t>
      </w:r>
      <w:proofErr w:type="gramStart"/>
      <w:r w:rsidRPr="006519E6">
        <w:rPr>
          <w:color w:val="000000"/>
        </w:rPr>
        <w:t>б</w:t>
      </w:r>
      <w:proofErr w:type="gramEnd"/>
      <w:r w:rsidRPr="006519E6">
        <w:rPr>
          <w:color w:val="000000"/>
        </w:rPr>
        <w:t>луждающий): фитопланктон - фотосинтезирующие свободно плавающие водоросли и зоопланктон - мелкие рыбы и ракообразные, личинки моллюсков и рыб, медузы. В толще вод морей и океанов нашел среду обитания нектон (от греч</w:t>
      </w:r>
      <w:proofErr w:type="gramStart"/>
      <w:r w:rsidRPr="006519E6">
        <w:rPr>
          <w:color w:val="000000"/>
        </w:rPr>
        <w:t>.</w:t>
      </w:r>
      <w:proofErr w:type="gramEnd"/>
      <w:r w:rsidRPr="006519E6">
        <w:rPr>
          <w:color w:val="000000"/>
        </w:rPr>
        <w:t xml:space="preserve">- </w:t>
      </w:r>
      <w:proofErr w:type="gramStart"/>
      <w:r w:rsidRPr="006519E6">
        <w:rPr>
          <w:color w:val="000000"/>
        </w:rPr>
        <w:t>п</w:t>
      </w:r>
      <w:proofErr w:type="gramEnd"/>
      <w:r w:rsidRPr="006519E6">
        <w:rPr>
          <w:color w:val="000000"/>
        </w:rPr>
        <w:t>лавающий): рыбы, пресмыкающиеся (черепахи, морские змеи), млекопитающие (китообразные - дельфины и киты) и ластоногие (тюлени). Придонный слой освоили организмы, питающиеся разлагающимися остатками - бентос (от греч</w:t>
      </w:r>
      <w:proofErr w:type="gramStart"/>
      <w:r w:rsidRPr="006519E6">
        <w:rPr>
          <w:color w:val="000000"/>
        </w:rPr>
        <w:t>.</w:t>
      </w:r>
      <w:proofErr w:type="gramEnd"/>
      <w:r w:rsidRPr="006519E6">
        <w:rPr>
          <w:color w:val="000000"/>
        </w:rPr>
        <w:t xml:space="preserve"> - </w:t>
      </w:r>
      <w:proofErr w:type="gramStart"/>
      <w:r w:rsidRPr="006519E6">
        <w:rPr>
          <w:color w:val="000000"/>
        </w:rPr>
        <w:t>г</w:t>
      </w:r>
      <w:proofErr w:type="gramEnd"/>
      <w:r w:rsidRPr="006519E6">
        <w:rPr>
          <w:color w:val="000000"/>
        </w:rPr>
        <w:t>лубина): черви, моллюски, ракообразные и т. д.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b/>
          <w:color w:val="000000"/>
        </w:rPr>
        <w:t>Пищевые цепи и сети</w:t>
      </w:r>
      <w:r w:rsidRPr="006519E6">
        <w:rPr>
          <w:color w:val="000000"/>
        </w:rPr>
        <w:t xml:space="preserve">. Питаясь друг другом, живые организмы образуют цепи питания. Цепь питания - последовательность организмов, по которой передается энергия, заключенная в пище, от ее первоначального источника. Каждое звено цепи называется трофическим уровнем. Первый трофический уровень - продуценты (автотрофные организмы преимущественно зеленые растения). Второй трофический уровень - </w:t>
      </w:r>
      <w:proofErr w:type="spellStart"/>
      <w:r w:rsidRPr="006519E6">
        <w:rPr>
          <w:color w:val="000000"/>
        </w:rPr>
        <w:lastRenderedPageBreak/>
        <w:t>консументы</w:t>
      </w:r>
      <w:proofErr w:type="spellEnd"/>
      <w:r w:rsidRPr="006519E6">
        <w:rPr>
          <w:color w:val="000000"/>
        </w:rPr>
        <w:t xml:space="preserve"> первого порядка (растительноядные животные и паразиты продуцентов). Третий трофический уровень - </w:t>
      </w:r>
      <w:proofErr w:type="spellStart"/>
      <w:r w:rsidRPr="006519E6">
        <w:rPr>
          <w:color w:val="000000"/>
        </w:rPr>
        <w:t>консументы</w:t>
      </w:r>
      <w:proofErr w:type="spellEnd"/>
      <w:r w:rsidRPr="006519E6">
        <w:rPr>
          <w:color w:val="000000"/>
        </w:rPr>
        <w:t xml:space="preserve"> второго порядка (первичные хищники, питающиеся растительноядными животными, и паразиты </w:t>
      </w:r>
      <w:proofErr w:type="gramStart"/>
      <w:r w:rsidRPr="006519E6">
        <w:rPr>
          <w:color w:val="000000"/>
        </w:rPr>
        <w:t>первичных</w:t>
      </w:r>
      <w:proofErr w:type="gramEnd"/>
      <w:r w:rsidRPr="006519E6">
        <w:rPr>
          <w:color w:val="000000"/>
        </w:rPr>
        <w:t xml:space="preserve"> </w:t>
      </w:r>
      <w:proofErr w:type="spellStart"/>
      <w:r w:rsidRPr="006519E6">
        <w:rPr>
          <w:color w:val="000000"/>
        </w:rPr>
        <w:t>консументов</w:t>
      </w:r>
      <w:proofErr w:type="spellEnd"/>
      <w:r w:rsidRPr="006519E6">
        <w:rPr>
          <w:color w:val="000000"/>
        </w:rPr>
        <w:t xml:space="preserve">). Четвертый трофический уровень - </w:t>
      </w:r>
      <w:proofErr w:type="spellStart"/>
      <w:r w:rsidRPr="006519E6">
        <w:rPr>
          <w:color w:val="000000"/>
        </w:rPr>
        <w:t>консументы</w:t>
      </w:r>
      <w:proofErr w:type="spellEnd"/>
      <w:r w:rsidRPr="006519E6">
        <w:rPr>
          <w:color w:val="000000"/>
        </w:rPr>
        <w:t xml:space="preserve"> третьего порядка (вторичные хищники, питающимися плотоядными животными, и паразиты </w:t>
      </w:r>
      <w:proofErr w:type="gramStart"/>
      <w:r w:rsidRPr="006519E6">
        <w:rPr>
          <w:color w:val="000000"/>
        </w:rPr>
        <w:t>вторичных</w:t>
      </w:r>
      <w:proofErr w:type="gramEnd"/>
      <w:r w:rsidRPr="006519E6">
        <w:rPr>
          <w:color w:val="000000"/>
        </w:rPr>
        <w:t xml:space="preserve"> </w:t>
      </w:r>
      <w:proofErr w:type="spellStart"/>
      <w:r w:rsidRPr="006519E6">
        <w:rPr>
          <w:color w:val="000000"/>
        </w:rPr>
        <w:t>консументов</w:t>
      </w:r>
      <w:proofErr w:type="spellEnd"/>
      <w:r w:rsidRPr="006519E6">
        <w:rPr>
          <w:color w:val="000000"/>
        </w:rPr>
        <w:t xml:space="preserve">). В пищевой цепи редко бывает больше 4-5 трофических уровней. Последний трофический уровень - </w:t>
      </w:r>
      <w:proofErr w:type="spellStart"/>
      <w:r w:rsidRPr="006519E6">
        <w:rPr>
          <w:color w:val="000000"/>
        </w:rPr>
        <w:t>редуценты</w:t>
      </w:r>
      <w:proofErr w:type="spellEnd"/>
      <w:r w:rsidRPr="006519E6">
        <w:rPr>
          <w:color w:val="000000"/>
        </w:rPr>
        <w:t xml:space="preserve"> (</w:t>
      </w:r>
      <w:proofErr w:type="spellStart"/>
      <w:r w:rsidRPr="006519E6">
        <w:rPr>
          <w:color w:val="000000"/>
        </w:rPr>
        <w:t>сапротрофные</w:t>
      </w:r>
      <w:proofErr w:type="spellEnd"/>
      <w:r w:rsidRPr="006519E6">
        <w:rPr>
          <w:color w:val="000000"/>
        </w:rPr>
        <w:t xml:space="preserve"> бактерии и грибы). Они осуществляют минерализацию - превращение органических остатков в неорганические вещества. </w:t>
      </w:r>
      <w:proofErr w:type="spellStart"/>
      <w:r w:rsidRPr="006519E6">
        <w:rPr>
          <w:color w:val="000000"/>
        </w:rPr>
        <w:t>Редуценты</w:t>
      </w:r>
      <w:proofErr w:type="spellEnd"/>
      <w:r w:rsidRPr="006519E6">
        <w:rPr>
          <w:color w:val="000000"/>
        </w:rPr>
        <w:t xml:space="preserve"> могут представлять собой трофический уровень, начиная со второго.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Различают два вида пищевых цепей. </w:t>
      </w:r>
      <w:r w:rsidRPr="006519E6">
        <w:rPr>
          <w:i/>
          <w:iCs/>
          <w:color w:val="000000"/>
        </w:rPr>
        <w:t xml:space="preserve">Цепи </w:t>
      </w:r>
      <w:proofErr w:type="spellStart"/>
      <w:r w:rsidRPr="006519E6">
        <w:rPr>
          <w:i/>
          <w:iCs/>
          <w:color w:val="000000"/>
        </w:rPr>
        <w:t>выедания</w:t>
      </w:r>
      <w:proofErr w:type="spellEnd"/>
      <w:r w:rsidRPr="006519E6">
        <w:rPr>
          <w:i/>
          <w:iCs/>
          <w:color w:val="000000"/>
        </w:rPr>
        <w:t xml:space="preserve"> (или пастбищные)</w:t>
      </w:r>
      <w:r w:rsidRPr="006519E6">
        <w:rPr>
          <w:color w:val="000000"/>
        </w:rPr>
        <w:t xml:space="preserve"> - пищевые цепи, начинающиеся с живых </w:t>
      </w:r>
      <w:proofErr w:type="spellStart"/>
      <w:r w:rsidRPr="006519E6">
        <w:rPr>
          <w:color w:val="000000"/>
        </w:rPr>
        <w:t>фотосинтезирующихся</w:t>
      </w:r>
      <w:proofErr w:type="spellEnd"/>
      <w:r w:rsidRPr="006519E6">
        <w:rPr>
          <w:color w:val="000000"/>
        </w:rPr>
        <w:t xml:space="preserve"> организмов. Например, фитопланктон&gt;зоопланктон&gt;рыбы микрофаги&gt;рыбы макрофаги&gt;птицы ихтиофаги. </w:t>
      </w:r>
      <w:r w:rsidRPr="006519E6">
        <w:rPr>
          <w:i/>
          <w:iCs/>
          <w:color w:val="000000"/>
        </w:rPr>
        <w:t xml:space="preserve">Цепи размножения (или </w:t>
      </w:r>
      <w:proofErr w:type="spellStart"/>
      <w:r w:rsidRPr="006519E6">
        <w:rPr>
          <w:i/>
          <w:iCs/>
          <w:color w:val="000000"/>
        </w:rPr>
        <w:t>детритные</w:t>
      </w:r>
      <w:proofErr w:type="spellEnd"/>
      <w:r w:rsidRPr="006519E6">
        <w:rPr>
          <w:i/>
          <w:iCs/>
          <w:color w:val="000000"/>
        </w:rPr>
        <w:t>) </w:t>
      </w:r>
      <w:r w:rsidRPr="006519E6">
        <w:rPr>
          <w:color w:val="000000"/>
        </w:rPr>
        <w:t>- пищевые цепи, начинающиеся с отмерших остатков растений, трупов и экскрементов животных. Например, детрит&gt;</w:t>
      </w:r>
      <w:proofErr w:type="spellStart"/>
      <w:r w:rsidRPr="006519E6">
        <w:rPr>
          <w:color w:val="000000"/>
        </w:rPr>
        <w:t>детритофаги</w:t>
      </w:r>
      <w:proofErr w:type="spellEnd"/>
      <w:r w:rsidRPr="006519E6">
        <w:rPr>
          <w:color w:val="000000"/>
        </w:rPr>
        <w:t xml:space="preserve">&gt; хищники микрофаги&gt;хищники макрофаги. Таким образом, поток энергии, проходящий через экосистему, разбивается как бы на два направления. Энергия к </w:t>
      </w:r>
      <w:proofErr w:type="spellStart"/>
      <w:r w:rsidRPr="006519E6">
        <w:rPr>
          <w:color w:val="000000"/>
        </w:rPr>
        <w:t>консументам</w:t>
      </w:r>
      <w:proofErr w:type="spellEnd"/>
      <w:r w:rsidRPr="006519E6">
        <w:rPr>
          <w:color w:val="000000"/>
        </w:rPr>
        <w:t xml:space="preserve"> поступает через живые ткани растений или через запасы мертвого органического вещества. Цепи </w:t>
      </w:r>
      <w:proofErr w:type="spellStart"/>
      <w:r w:rsidRPr="006519E6">
        <w:rPr>
          <w:color w:val="000000"/>
        </w:rPr>
        <w:t>выедания</w:t>
      </w:r>
      <w:proofErr w:type="spellEnd"/>
      <w:r w:rsidRPr="006519E6">
        <w:rPr>
          <w:color w:val="000000"/>
        </w:rPr>
        <w:t xml:space="preserve"> преобладают в водных экосистемах, цепи разложения - в экосистемах суши.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В сообществах пищевые цепи сложным образом переплетаются и образуют </w:t>
      </w:r>
      <w:r w:rsidRPr="006519E6">
        <w:rPr>
          <w:i/>
          <w:iCs/>
          <w:color w:val="000000"/>
        </w:rPr>
        <w:t>пищевые сети</w:t>
      </w:r>
      <w:proofErr w:type="gramStart"/>
      <w:r w:rsidRPr="006519E6">
        <w:rPr>
          <w:color w:val="000000"/>
        </w:rPr>
        <w:t> .</w:t>
      </w:r>
      <w:proofErr w:type="gramEnd"/>
      <w:r w:rsidRPr="006519E6">
        <w:rPr>
          <w:color w:val="000000"/>
        </w:rPr>
        <w:t xml:space="preserve"> В состав пищи каждого вида входит обычно не один, а несколько видов, каждый из которых в свою очередь может служить пищей нескольким видам. С одно стороны, каждый трофический уровень представлен многими популяциями разных видов, с другой стороны, многие популяции принадлежат сразу к нескольким трофическим уровням. В результате благодаря сложности пищевых связей выпадение какого-то одного вида часто не нарушает равновесия в экосистеме.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000000"/>
        </w:rPr>
      </w:pPr>
      <w:r w:rsidRPr="006519E6">
        <w:rPr>
          <w:b/>
          <w:i/>
          <w:color w:val="000000"/>
        </w:rPr>
        <w:t>Экосистемы и принципы их функционирования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Живые организмы в биоценозах тесно связаны не только друг с другом, но и с неживой природой через вещество и энергию. Протекающие через живые организмы потоки вещества и энергии в процессе обмена веществ весьма велики. Человек, например, за свою жизнь потребляет десятки тонн пищи и воды, тысячи кубометров воздуха.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Чрезвычайно высокая интенсивность потоков вещества из неорганической природы в живые тела давно привела бы к полному исчерпанию запасов необходимых для жизни соединений, т. е. </w:t>
      </w:r>
      <w:r w:rsidRPr="006519E6">
        <w:rPr>
          <w:i/>
          <w:iCs/>
          <w:color w:val="000000"/>
        </w:rPr>
        <w:t>биогенных элементов</w:t>
      </w:r>
      <w:proofErr w:type="gramStart"/>
      <w:r w:rsidRPr="006519E6">
        <w:rPr>
          <w:color w:val="000000"/>
        </w:rPr>
        <w:t> .</w:t>
      </w:r>
      <w:proofErr w:type="gramEnd"/>
      <w:r w:rsidRPr="006519E6">
        <w:rPr>
          <w:color w:val="000000"/>
        </w:rPr>
        <w:t xml:space="preserve"> Но и этого не происходит, и жизнь не прекращается, так как указанные элементы постоянно возвращаются в окружающую среду. И происходит это благодаря биоценозам, в которых в результате пищевых отношений между видами синтезированные растениями сложные органические вещества </w:t>
      </w:r>
      <w:proofErr w:type="gramStart"/>
      <w:r w:rsidRPr="006519E6">
        <w:rPr>
          <w:color w:val="000000"/>
        </w:rPr>
        <w:t>превращаются</w:t>
      </w:r>
      <w:proofErr w:type="gramEnd"/>
      <w:r w:rsidRPr="006519E6">
        <w:rPr>
          <w:color w:val="000000"/>
        </w:rPr>
        <w:t xml:space="preserve"> в конце концов в такие простые соединения, как диоксид углерода, вода, ряд элементов, которые могут быть снова использованы растениями в процессе фотосинтеза. Так возникает </w:t>
      </w:r>
      <w:r w:rsidRPr="006519E6">
        <w:rPr>
          <w:i/>
          <w:iCs/>
          <w:color w:val="000000"/>
        </w:rPr>
        <w:t>биологический процесс вещества</w:t>
      </w:r>
      <w:proofErr w:type="gramStart"/>
      <w:r w:rsidRPr="006519E6">
        <w:rPr>
          <w:color w:val="000000"/>
        </w:rPr>
        <w:t> .</w:t>
      </w:r>
      <w:proofErr w:type="gramEnd"/>
      <w:r w:rsidRPr="006519E6">
        <w:rPr>
          <w:color w:val="000000"/>
        </w:rPr>
        <w:t xml:space="preserve"> Следовательно, биоценоз, будучи и сам по себе сложной системой живых организмов, является частью еще более сложной системы. В последнюю помимо живых организмов входит и их неживое окружение, которое содержит различные вещества и энергию, необходимые для развития и обеспечения жизнедеятельности.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Любую совокупность организмов и неорганических компонентов окружающей их среды, в которой может осуществляться круговорот веществ, называют </w:t>
      </w:r>
      <w:r w:rsidRPr="006519E6">
        <w:rPr>
          <w:i/>
          <w:iCs/>
          <w:color w:val="000000"/>
        </w:rPr>
        <w:t>экологической системой</w:t>
      </w:r>
      <w:proofErr w:type="gramStart"/>
      <w:r w:rsidRPr="006519E6">
        <w:rPr>
          <w:color w:val="000000"/>
        </w:rPr>
        <w:t> ,</w:t>
      </w:r>
      <w:proofErr w:type="gramEnd"/>
      <w:r w:rsidRPr="006519E6">
        <w:rPr>
          <w:color w:val="000000"/>
        </w:rPr>
        <w:t xml:space="preserve"> или </w:t>
      </w:r>
      <w:r w:rsidRPr="006519E6">
        <w:rPr>
          <w:i/>
          <w:iCs/>
          <w:color w:val="000000"/>
        </w:rPr>
        <w:t>экосистемой</w:t>
      </w:r>
      <w:r w:rsidRPr="006519E6">
        <w:rPr>
          <w:color w:val="000000"/>
        </w:rPr>
        <w:t> 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6519E6">
        <w:rPr>
          <w:color w:val="000000"/>
          <w:highlight w:val="yellow"/>
        </w:rPr>
        <w:t>Любая экосистема, независимо от размера, включает в себя живую часть (биоценоз) и ее физическое, т. е. неживое, окружение.</w:t>
      </w:r>
      <w:proofErr w:type="gramEnd"/>
      <w:r w:rsidRPr="006519E6">
        <w:rPr>
          <w:color w:val="000000"/>
          <w:highlight w:val="yellow"/>
        </w:rPr>
        <w:t xml:space="preserve"> При этом малые экосистемы входят в состав все более </w:t>
      </w:r>
      <w:proofErr w:type="gramStart"/>
      <w:r w:rsidRPr="006519E6">
        <w:rPr>
          <w:color w:val="000000"/>
          <w:highlight w:val="yellow"/>
        </w:rPr>
        <w:t>крупных</w:t>
      </w:r>
      <w:proofErr w:type="gramEnd"/>
      <w:r w:rsidRPr="006519E6">
        <w:rPr>
          <w:color w:val="000000"/>
          <w:highlight w:val="yellow"/>
        </w:rPr>
        <w:t>, вплоть до глобальной экосистемы Земля. Аналогично общий биологический круговорот вещества на планете также складывается из взаимодействия множества более мелких, частных круговоротов.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lastRenderedPageBreak/>
        <w:t xml:space="preserve">Отметим, что понятия "экосистема" (термин предложен А. </w:t>
      </w:r>
      <w:proofErr w:type="spellStart"/>
      <w:r w:rsidRPr="006519E6">
        <w:rPr>
          <w:color w:val="000000"/>
        </w:rPr>
        <w:t>Тенсли</w:t>
      </w:r>
      <w:proofErr w:type="spellEnd"/>
      <w:r w:rsidRPr="006519E6">
        <w:rPr>
          <w:color w:val="000000"/>
        </w:rPr>
        <w:t xml:space="preserve"> в 1935 г.) и "биогеоценоз" близки по сути</w:t>
      </w:r>
      <w:proofErr w:type="gramStart"/>
      <w:r w:rsidRPr="006519E6">
        <w:rPr>
          <w:color w:val="000000"/>
        </w:rPr>
        <w:t>.</w:t>
      </w:r>
      <w:proofErr w:type="gramEnd"/>
      <w:r w:rsidRPr="006519E6">
        <w:rPr>
          <w:color w:val="000000"/>
        </w:rPr>
        <w:t xml:space="preserve"> </w:t>
      </w:r>
      <w:proofErr w:type="gramStart"/>
      <w:r w:rsidRPr="006519E6">
        <w:rPr>
          <w:color w:val="000000"/>
        </w:rPr>
        <w:t>п</w:t>
      </w:r>
      <w:proofErr w:type="gramEnd"/>
      <w:r w:rsidRPr="006519E6">
        <w:rPr>
          <w:color w:val="000000"/>
        </w:rPr>
        <w:t xml:space="preserve">ервое из них приложимо для обозначения систем, обеспечивающих круговорот любого ранга, а "биогеоценоз" - понятие территориальное, относящееся к таким участкам суши, которые заняты фитоценозами. Концепция экосистем и биогеоценозов, </w:t>
      </w:r>
      <w:proofErr w:type="gramStart"/>
      <w:r w:rsidRPr="006519E6">
        <w:rPr>
          <w:color w:val="000000"/>
        </w:rPr>
        <w:t>дополняя и обогащая друг друга</w:t>
      </w:r>
      <w:proofErr w:type="gramEnd"/>
      <w:r w:rsidRPr="006519E6">
        <w:rPr>
          <w:color w:val="000000"/>
        </w:rPr>
        <w:t xml:space="preserve">, позволяют рассматривать функциональные связи сообществ и окружающей их абиотической среды в разных аспектах и с разных точек. Экосистема может обеспечить круговорот веществ только в том случае, если включает четыре необходимые для этого части: 1) запасы биогенных элементов; 2) продуценты; 3) </w:t>
      </w:r>
      <w:proofErr w:type="spellStart"/>
      <w:r w:rsidRPr="006519E6">
        <w:rPr>
          <w:color w:val="000000"/>
        </w:rPr>
        <w:t>консументы</w:t>
      </w:r>
      <w:proofErr w:type="spellEnd"/>
      <w:r w:rsidRPr="006519E6">
        <w:rPr>
          <w:color w:val="000000"/>
        </w:rPr>
        <w:t xml:space="preserve">; 4) </w:t>
      </w:r>
      <w:proofErr w:type="spellStart"/>
      <w:r w:rsidRPr="006519E6">
        <w:rPr>
          <w:color w:val="000000"/>
        </w:rPr>
        <w:t>редуценты</w:t>
      </w:r>
      <w:proofErr w:type="spellEnd"/>
      <w:r w:rsidRPr="006519E6">
        <w:rPr>
          <w:color w:val="000000"/>
        </w:rPr>
        <w:t>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На их сложном и постоянном взаимодействии основан </w:t>
      </w:r>
      <w:r w:rsidRPr="006519E6">
        <w:rPr>
          <w:i/>
          <w:iCs/>
          <w:color w:val="000000"/>
        </w:rPr>
        <w:t>первый </w:t>
      </w:r>
      <w:r w:rsidRPr="006519E6">
        <w:rPr>
          <w:color w:val="000000"/>
        </w:rPr>
        <w:t>(основной)</w:t>
      </w:r>
      <w:r w:rsidRPr="006519E6">
        <w:rPr>
          <w:i/>
          <w:iCs/>
          <w:color w:val="000000"/>
        </w:rPr>
        <w:t> принцип функционирования экосистем: получение ресурсов и избавление от отходов происходят в рамках круговорота всех элементов.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Данный принцип гармонирует с законом сохранения массы. Так как атомы не возникают, не исчезают и не превращаются один в другой, они могут использоваться бесконечно в самых различных химических соединениях и запас их практически неограничен. Именно это и происходит в природных экосистемах.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>Необходимо подчеркнуть, однако, что биологический круговорот не совершается исключительно за счет вещества, поскольку он - результат деятельности организмов, для обеспечения жизнедеятельности которых требуют постоянные энергетические затраты, поставляемые Солнцем. Энергия солнечных лучей, поглощаемая зелеными растениями, в отличие от химических элементов, не может использоваться организмами бесконечно. Данное заключение вытекает из второго закона термодинамики</w:t>
      </w:r>
      <w:r w:rsidRPr="006519E6">
        <w:rPr>
          <w:color w:val="000000"/>
          <w:highlight w:val="yellow"/>
        </w:rPr>
        <w:t>: </w:t>
      </w:r>
      <w:r w:rsidRPr="006519E6">
        <w:rPr>
          <w:i/>
          <w:iCs/>
          <w:color w:val="000000"/>
          <w:highlight w:val="yellow"/>
        </w:rPr>
        <w:t>энергия при превращении из одной формы в другую, т. е. при совершении работы, частично переходит в тепловую форму и рассеивается в окружающей среде.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519E6">
        <w:rPr>
          <w:color w:val="000000"/>
        </w:rPr>
        <w:t xml:space="preserve">Следовательно, каждый цикл круговорота, зависящий от активности организмов и сопровождаемый потерями энергии из них, требует все новых дотаций энергии. Существование экосистем любого ранга и вообще жизни на Земле обусловлено постоянным круговоротом веществ, который в свою очередь поддерживается постоянным притоком солнечной энергии. </w:t>
      </w:r>
      <w:r w:rsidRPr="006519E6">
        <w:rPr>
          <w:color w:val="000000"/>
          <w:highlight w:val="yellow"/>
        </w:rPr>
        <w:t>В этом состоит </w:t>
      </w:r>
      <w:r w:rsidRPr="006519E6">
        <w:rPr>
          <w:i/>
          <w:iCs/>
          <w:color w:val="000000"/>
          <w:highlight w:val="yellow"/>
        </w:rPr>
        <w:t>второй основной принцип функционирования экосистем: они существуют за счет не загрязняющей среду и практически вечной солнечной энергии, количество которой относительно постоянно избыточно.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000000"/>
          <w:highlight w:val="yellow"/>
        </w:rPr>
      </w:pPr>
      <w:r w:rsidRPr="006519E6">
        <w:rPr>
          <w:b/>
          <w:i/>
          <w:color w:val="000000"/>
          <w:highlight w:val="yellow"/>
        </w:rPr>
        <w:t xml:space="preserve">Энергетическая классификация экосистем. В зависимости от источника энергии и степени энергетических субсидий Ю. </w:t>
      </w:r>
      <w:proofErr w:type="spellStart"/>
      <w:r w:rsidRPr="006519E6">
        <w:rPr>
          <w:b/>
          <w:i/>
          <w:color w:val="000000"/>
          <w:highlight w:val="yellow"/>
        </w:rPr>
        <w:t>Одум</w:t>
      </w:r>
      <w:proofErr w:type="spellEnd"/>
      <w:r w:rsidRPr="006519E6">
        <w:rPr>
          <w:b/>
          <w:i/>
          <w:color w:val="000000"/>
          <w:highlight w:val="yellow"/>
        </w:rPr>
        <w:t xml:space="preserve"> (1986) разделил существующие экосистемы на 4 типа.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000000"/>
          <w:highlight w:val="yellow"/>
        </w:rPr>
      </w:pPr>
      <w:r w:rsidRPr="006519E6">
        <w:rPr>
          <w:b/>
          <w:i/>
          <w:color w:val="000000"/>
          <w:highlight w:val="yellow"/>
        </w:rPr>
        <w:t xml:space="preserve">1. Природные экосистемы, движимые Солнцем и </w:t>
      </w:r>
      <w:proofErr w:type="spellStart"/>
      <w:r w:rsidRPr="006519E6">
        <w:rPr>
          <w:b/>
          <w:i/>
          <w:color w:val="000000"/>
          <w:highlight w:val="yellow"/>
        </w:rPr>
        <w:t>несубсидируемые</w:t>
      </w:r>
      <w:proofErr w:type="spellEnd"/>
      <w:r w:rsidRPr="006519E6">
        <w:rPr>
          <w:b/>
          <w:i/>
          <w:color w:val="000000"/>
          <w:highlight w:val="yellow"/>
        </w:rPr>
        <w:t xml:space="preserve"> (например, открытые океаны, глубокие озера, высокогорные леса). Они получают мало энергии и имеют низкую продуктивность, но при этом занимают основные площади биосферы.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000000"/>
          <w:highlight w:val="yellow"/>
        </w:rPr>
      </w:pPr>
      <w:r w:rsidRPr="006519E6">
        <w:rPr>
          <w:b/>
          <w:i/>
          <w:color w:val="000000"/>
          <w:highlight w:val="yellow"/>
        </w:rPr>
        <w:t xml:space="preserve">2. Природные </w:t>
      </w:r>
      <w:proofErr w:type="gramStart"/>
      <w:r w:rsidRPr="006519E6">
        <w:rPr>
          <w:b/>
          <w:i/>
          <w:color w:val="000000"/>
          <w:highlight w:val="yellow"/>
        </w:rPr>
        <w:t>экосистемы</w:t>
      </w:r>
      <w:proofErr w:type="gramEnd"/>
      <w:r w:rsidRPr="006519E6">
        <w:rPr>
          <w:b/>
          <w:i/>
          <w:color w:val="000000"/>
          <w:highlight w:val="yellow"/>
        </w:rPr>
        <w:t xml:space="preserve"> движимые Солнцем и субсидируемые другими естественными источниками (например, эстуарии в приливных морях, некоторые дождевые леса, речные экосистемы). Помимо солнечного света они получают дополнительную энергию в виде дождя, ветра, органических веществ, минеральных элементов и т.д.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000000"/>
          <w:highlight w:val="yellow"/>
        </w:rPr>
      </w:pPr>
      <w:r w:rsidRPr="006519E6">
        <w:rPr>
          <w:b/>
          <w:i/>
          <w:color w:val="000000"/>
          <w:highlight w:val="yellow"/>
        </w:rPr>
        <w:t xml:space="preserve">3. </w:t>
      </w:r>
      <w:proofErr w:type="gramStart"/>
      <w:r w:rsidRPr="006519E6">
        <w:rPr>
          <w:b/>
          <w:i/>
          <w:color w:val="000000"/>
          <w:highlight w:val="yellow"/>
        </w:rPr>
        <w:t>Экосистемы</w:t>
      </w:r>
      <w:proofErr w:type="gramEnd"/>
      <w:r w:rsidRPr="006519E6">
        <w:rPr>
          <w:b/>
          <w:i/>
          <w:color w:val="000000"/>
          <w:highlight w:val="yellow"/>
        </w:rPr>
        <w:t xml:space="preserve"> движимые Солнцем и субсидируемые человеком (например, </w:t>
      </w:r>
      <w:proofErr w:type="spellStart"/>
      <w:r w:rsidRPr="006519E6">
        <w:rPr>
          <w:b/>
          <w:i/>
          <w:color w:val="000000"/>
          <w:highlight w:val="yellow"/>
        </w:rPr>
        <w:t>агроэкосистемы</w:t>
      </w:r>
      <w:proofErr w:type="spellEnd"/>
      <w:r w:rsidRPr="006519E6">
        <w:rPr>
          <w:b/>
          <w:i/>
          <w:color w:val="000000"/>
          <w:highlight w:val="yellow"/>
        </w:rPr>
        <w:t xml:space="preserve">, </w:t>
      </w:r>
      <w:proofErr w:type="spellStart"/>
      <w:r w:rsidRPr="006519E6">
        <w:rPr>
          <w:b/>
          <w:i/>
          <w:color w:val="000000"/>
          <w:highlight w:val="yellow"/>
        </w:rPr>
        <w:t>аквакультуры</w:t>
      </w:r>
      <w:proofErr w:type="spellEnd"/>
      <w:r w:rsidRPr="006519E6">
        <w:rPr>
          <w:b/>
          <w:i/>
          <w:color w:val="000000"/>
          <w:highlight w:val="yellow"/>
        </w:rPr>
        <w:t>). Дополнительная энергия поставляется в них человеком в виде горючего, органических и минеральных удобрений, пестицидов, стимуляторов роста и т. п. Эти экосистемы производят продукты питания и другие материалы.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000000"/>
          <w:highlight w:val="yellow"/>
        </w:rPr>
      </w:pPr>
      <w:r w:rsidRPr="006519E6">
        <w:rPr>
          <w:b/>
          <w:i/>
          <w:color w:val="000000"/>
          <w:highlight w:val="yellow"/>
        </w:rPr>
        <w:t xml:space="preserve">4. Индустриально-городские экосистемы, движимые топливом (например, города, пригороды, промышленные комплексы). Основным источником энергии </w:t>
      </w:r>
      <w:r w:rsidRPr="006519E6">
        <w:rPr>
          <w:b/>
          <w:i/>
          <w:color w:val="000000"/>
          <w:highlight w:val="yellow"/>
        </w:rPr>
        <w:lastRenderedPageBreak/>
        <w:t>служит не Солнце, а топливо. Эти экосистемы зависят от экосистем первых трех типов, паразитируют на них, получая продукты питания и топливо.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000000"/>
          <w:highlight w:val="yellow"/>
        </w:rPr>
      </w:pPr>
      <w:proofErr w:type="spellStart"/>
      <w:r w:rsidRPr="006519E6">
        <w:rPr>
          <w:b/>
          <w:i/>
          <w:color w:val="000000"/>
          <w:highlight w:val="yellow"/>
        </w:rPr>
        <w:t>Агроэкосистемы</w:t>
      </w:r>
      <w:proofErr w:type="spellEnd"/>
      <w:r w:rsidRPr="006519E6">
        <w:rPr>
          <w:b/>
          <w:i/>
          <w:color w:val="000000"/>
          <w:highlight w:val="yellow"/>
        </w:rPr>
        <w:t xml:space="preserve"> (сельскохозяйственные экосистемы, </w:t>
      </w:r>
      <w:proofErr w:type="spellStart"/>
      <w:r w:rsidRPr="006519E6">
        <w:rPr>
          <w:b/>
          <w:i/>
          <w:color w:val="000000"/>
          <w:highlight w:val="yellow"/>
        </w:rPr>
        <w:t>агроценозы</w:t>
      </w:r>
      <w:proofErr w:type="spellEnd"/>
      <w:r w:rsidRPr="006519E6">
        <w:rPr>
          <w:b/>
          <w:i/>
          <w:color w:val="000000"/>
          <w:highlight w:val="yellow"/>
        </w:rPr>
        <w:t xml:space="preserve">) - искусственные экосистемы, возникающие в результате сельскохозяйственной деятельности человека (пашни, сенокосы, пастбища). </w:t>
      </w:r>
      <w:proofErr w:type="spellStart"/>
      <w:r w:rsidRPr="006519E6">
        <w:rPr>
          <w:b/>
          <w:i/>
          <w:color w:val="000000"/>
          <w:highlight w:val="yellow"/>
        </w:rPr>
        <w:t>Агроэкосистемы</w:t>
      </w:r>
      <w:proofErr w:type="spellEnd"/>
      <w:r w:rsidRPr="006519E6">
        <w:rPr>
          <w:b/>
          <w:i/>
          <w:color w:val="000000"/>
          <w:highlight w:val="yellow"/>
        </w:rPr>
        <w:t xml:space="preserve"> создаются человеком для получения высокой чистой продукции автотрофов (урожая). В них, так же, как в естественных сообществах, имеются продуценты (культурные растения и сорняки), </w:t>
      </w:r>
      <w:proofErr w:type="spellStart"/>
      <w:r w:rsidRPr="006519E6">
        <w:rPr>
          <w:b/>
          <w:i/>
          <w:color w:val="000000"/>
          <w:highlight w:val="yellow"/>
        </w:rPr>
        <w:t>консументы</w:t>
      </w:r>
      <w:proofErr w:type="spellEnd"/>
      <w:r w:rsidRPr="006519E6">
        <w:rPr>
          <w:b/>
          <w:i/>
          <w:color w:val="000000"/>
          <w:highlight w:val="yellow"/>
        </w:rPr>
        <w:t xml:space="preserve"> (насекомые, птицы, мыши и т. д.) и </w:t>
      </w:r>
      <w:proofErr w:type="spellStart"/>
      <w:r w:rsidRPr="006519E6">
        <w:rPr>
          <w:b/>
          <w:i/>
          <w:color w:val="000000"/>
          <w:highlight w:val="yellow"/>
        </w:rPr>
        <w:t>редуценты</w:t>
      </w:r>
      <w:proofErr w:type="spellEnd"/>
      <w:r w:rsidRPr="006519E6">
        <w:rPr>
          <w:b/>
          <w:i/>
          <w:color w:val="000000"/>
          <w:highlight w:val="yellow"/>
        </w:rPr>
        <w:t xml:space="preserve"> (грибы и бактерии). Обязательным звеном пищевых цепей в </w:t>
      </w:r>
      <w:proofErr w:type="spellStart"/>
      <w:r w:rsidRPr="006519E6">
        <w:rPr>
          <w:b/>
          <w:i/>
          <w:color w:val="000000"/>
          <w:highlight w:val="yellow"/>
        </w:rPr>
        <w:t>агроэкосистемах</w:t>
      </w:r>
      <w:proofErr w:type="spellEnd"/>
      <w:r w:rsidRPr="006519E6">
        <w:rPr>
          <w:b/>
          <w:i/>
          <w:color w:val="000000"/>
          <w:highlight w:val="yellow"/>
        </w:rPr>
        <w:t xml:space="preserve"> является человек.</w:t>
      </w:r>
    </w:p>
    <w:p w:rsidR="006519E6" w:rsidRPr="006519E6" w:rsidRDefault="006519E6" w:rsidP="00651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000000"/>
        </w:rPr>
      </w:pPr>
      <w:proofErr w:type="spellStart"/>
      <w:r w:rsidRPr="006519E6">
        <w:rPr>
          <w:b/>
          <w:i/>
          <w:color w:val="000000"/>
          <w:highlight w:val="yellow"/>
        </w:rPr>
        <w:t>Урбосистемы</w:t>
      </w:r>
      <w:proofErr w:type="spellEnd"/>
      <w:r w:rsidRPr="006519E6">
        <w:rPr>
          <w:b/>
          <w:i/>
          <w:color w:val="000000"/>
          <w:highlight w:val="yellow"/>
        </w:rPr>
        <w:t xml:space="preserve"> (урбанистические системы) - искусственные системы, возникающие в результате развития городов, и представляющие собой средоточие населения, жилых зданий, промышленных, бытовых, культурных объектов и т. д. В их составе можно выделить следующие территории: промышленные зоны, где сосредоточены промышленные объекты различных отраслей хозяйства и являющиеся основными источниками загрязнения окружающей среды; селитебные зоны (жилые или спальные районы) с жилыми домами, административными зданиями и т. п.; рекреационные зоны, предназначенные для отдыха людей (базы отдыха и т. п.); транспортные системы и сооружения, пронизывающие всю городскую систему (автомобильные и железные дороги, гаражи</w:t>
      </w:r>
      <w:proofErr w:type="gramStart"/>
      <w:r w:rsidRPr="006519E6">
        <w:rPr>
          <w:b/>
          <w:i/>
          <w:color w:val="000000"/>
          <w:highlight w:val="yellow"/>
        </w:rPr>
        <w:t>.</w:t>
      </w:r>
      <w:proofErr w:type="gramEnd"/>
      <w:r w:rsidRPr="006519E6">
        <w:rPr>
          <w:b/>
          <w:i/>
          <w:color w:val="000000"/>
          <w:highlight w:val="yellow"/>
        </w:rPr>
        <w:t xml:space="preserve"> </w:t>
      </w:r>
      <w:proofErr w:type="gramStart"/>
      <w:r w:rsidRPr="006519E6">
        <w:rPr>
          <w:b/>
          <w:i/>
          <w:color w:val="000000"/>
          <w:highlight w:val="yellow"/>
        </w:rPr>
        <w:t>а</w:t>
      </w:r>
      <w:proofErr w:type="gramEnd"/>
      <w:r w:rsidRPr="006519E6">
        <w:rPr>
          <w:b/>
          <w:i/>
          <w:color w:val="000000"/>
          <w:highlight w:val="yellow"/>
        </w:rPr>
        <w:t xml:space="preserve">эродромы и т. п.). Существование </w:t>
      </w:r>
      <w:proofErr w:type="spellStart"/>
      <w:r w:rsidRPr="006519E6">
        <w:rPr>
          <w:b/>
          <w:i/>
          <w:color w:val="000000"/>
          <w:highlight w:val="yellow"/>
        </w:rPr>
        <w:t>урбоэкосистем</w:t>
      </w:r>
      <w:proofErr w:type="spellEnd"/>
      <w:r w:rsidRPr="006519E6">
        <w:rPr>
          <w:b/>
          <w:i/>
          <w:color w:val="000000"/>
          <w:highlight w:val="yellow"/>
        </w:rPr>
        <w:t xml:space="preserve"> поддерживается за счет </w:t>
      </w:r>
      <w:proofErr w:type="spellStart"/>
      <w:r w:rsidRPr="006519E6">
        <w:rPr>
          <w:b/>
          <w:i/>
          <w:color w:val="000000"/>
          <w:highlight w:val="yellow"/>
        </w:rPr>
        <w:t>агроэкосистем</w:t>
      </w:r>
      <w:proofErr w:type="spellEnd"/>
      <w:r w:rsidRPr="006519E6">
        <w:rPr>
          <w:b/>
          <w:i/>
          <w:color w:val="000000"/>
          <w:highlight w:val="yellow"/>
        </w:rPr>
        <w:t xml:space="preserve"> и энергии горючих ископаемых и автономной промышленности.</w:t>
      </w:r>
    </w:p>
    <w:p w:rsidR="001040F0" w:rsidRDefault="001040F0" w:rsidP="006519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519E6" w:rsidRPr="006519E6" w:rsidRDefault="006519E6" w:rsidP="006519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highlight w:val="green"/>
        </w:rPr>
      </w:pPr>
      <w:r w:rsidRPr="006519E6">
        <w:rPr>
          <w:rFonts w:ascii="Times New Roman" w:hAnsi="Times New Roman" w:cs="Times New Roman"/>
          <w:b/>
          <w:i/>
          <w:sz w:val="28"/>
          <w:szCs w:val="28"/>
          <w:highlight w:val="green"/>
        </w:rPr>
        <w:t>Д\З</w:t>
      </w:r>
      <w:proofErr w:type="gramStart"/>
      <w:r w:rsidRPr="006519E6">
        <w:rPr>
          <w:rFonts w:ascii="Times New Roman" w:hAnsi="Times New Roman" w:cs="Times New Roman"/>
          <w:b/>
          <w:i/>
          <w:sz w:val="28"/>
          <w:szCs w:val="28"/>
          <w:highlight w:val="green"/>
        </w:rPr>
        <w:t xml:space="preserve">  О</w:t>
      </w:r>
      <w:proofErr w:type="gramEnd"/>
      <w:r w:rsidRPr="006519E6">
        <w:rPr>
          <w:rFonts w:ascii="Times New Roman" w:hAnsi="Times New Roman" w:cs="Times New Roman"/>
          <w:b/>
          <w:i/>
          <w:sz w:val="28"/>
          <w:szCs w:val="28"/>
          <w:highlight w:val="green"/>
        </w:rPr>
        <w:t xml:space="preserve">писать природные экосистемы: </w:t>
      </w:r>
    </w:p>
    <w:p w:rsidR="006519E6" w:rsidRPr="006519E6" w:rsidRDefault="006519E6" w:rsidP="006519E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highlight w:val="green"/>
        </w:rPr>
      </w:pPr>
      <w:r w:rsidRPr="006519E6">
        <w:rPr>
          <w:rFonts w:ascii="Times New Roman" w:hAnsi="Times New Roman" w:cs="Times New Roman"/>
          <w:b/>
          <w:i/>
          <w:sz w:val="28"/>
          <w:szCs w:val="28"/>
          <w:highlight w:val="green"/>
        </w:rPr>
        <w:t xml:space="preserve">зоны </w:t>
      </w:r>
      <w:proofErr w:type="spellStart"/>
      <w:r w:rsidRPr="006519E6">
        <w:rPr>
          <w:rFonts w:ascii="Times New Roman" w:hAnsi="Times New Roman" w:cs="Times New Roman"/>
          <w:b/>
          <w:i/>
          <w:sz w:val="28"/>
          <w:szCs w:val="28"/>
          <w:highlight w:val="green"/>
        </w:rPr>
        <w:t>аппвелинга</w:t>
      </w:r>
      <w:proofErr w:type="spellEnd"/>
      <w:r w:rsidRPr="006519E6">
        <w:rPr>
          <w:rFonts w:ascii="Times New Roman" w:hAnsi="Times New Roman" w:cs="Times New Roman"/>
          <w:b/>
          <w:i/>
          <w:sz w:val="28"/>
          <w:szCs w:val="28"/>
          <w:highlight w:val="green"/>
        </w:rPr>
        <w:t xml:space="preserve">, </w:t>
      </w:r>
      <w:r w:rsidRPr="006519E6">
        <w:rPr>
          <w:color w:val="000000"/>
          <w:sz w:val="28"/>
          <w:szCs w:val="28"/>
          <w:highlight w:val="green"/>
        </w:rPr>
        <w:tab/>
      </w:r>
    </w:p>
    <w:p w:rsidR="006519E6" w:rsidRPr="006519E6" w:rsidRDefault="006519E6" w:rsidP="006519E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green"/>
        </w:rPr>
      </w:pPr>
      <w:proofErr w:type="spellStart"/>
      <w:r w:rsidRPr="006519E6">
        <w:rPr>
          <w:rFonts w:ascii="Times New Roman" w:hAnsi="Times New Roman" w:cs="Times New Roman"/>
          <w:color w:val="000000"/>
          <w:sz w:val="28"/>
          <w:szCs w:val="28"/>
          <w:highlight w:val="green"/>
        </w:rPr>
        <w:t>Лентические</w:t>
      </w:r>
      <w:proofErr w:type="spellEnd"/>
      <w:r w:rsidRPr="006519E6">
        <w:rPr>
          <w:rFonts w:ascii="Times New Roman" w:hAnsi="Times New Roman" w:cs="Times New Roman"/>
          <w:color w:val="000000"/>
          <w:sz w:val="28"/>
          <w:szCs w:val="28"/>
          <w:highlight w:val="green"/>
        </w:rPr>
        <w:t xml:space="preserve"> (стоячие воды): озера, пруды, водохранилища и др.;</w:t>
      </w:r>
    </w:p>
    <w:p w:rsidR="006519E6" w:rsidRPr="006519E6" w:rsidRDefault="006519E6" w:rsidP="006519E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highlight w:val="green"/>
        </w:rPr>
      </w:pPr>
      <w:r w:rsidRPr="006519E6">
        <w:rPr>
          <w:rFonts w:ascii="Times New Roman" w:hAnsi="Times New Roman" w:cs="Times New Roman"/>
          <w:color w:val="000000"/>
          <w:sz w:val="28"/>
          <w:szCs w:val="28"/>
          <w:highlight w:val="green"/>
        </w:rPr>
        <w:t>Чапараль (районы с дождливой зимой и засушливым летом);</w:t>
      </w:r>
    </w:p>
    <w:p w:rsidR="006519E6" w:rsidRDefault="006519E6" w:rsidP="006519E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highlight w:val="green"/>
        </w:rPr>
      </w:pPr>
      <w:r>
        <w:rPr>
          <w:rFonts w:ascii="Times New Roman" w:hAnsi="Times New Roman" w:cs="Times New Roman"/>
          <w:b/>
          <w:i/>
          <w:sz w:val="28"/>
          <w:szCs w:val="28"/>
          <w:highlight w:val="green"/>
        </w:rPr>
        <w:t>Листопадный лес умеренной зоны.</w:t>
      </w:r>
    </w:p>
    <w:p w:rsidR="006519E6" w:rsidRPr="006519E6" w:rsidRDefault="008E690E" w:rsidP="006519E6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b/>
          <w:i/>
          <w:sz w:val="28"/>
          <w:szCs w:val="28"/>
          <w:highlight w:val="green"/>
        </w:rPr>
      </w:pPr>
      <w:r>
        <w:rPr>
          <w:rFonts w:ascii="Times New Roman" w:hAnsi="Times New Roman" w:cs="Times New Roman"/>
          <w:b/>
          <w:i/>
          <w:sz w:val="28"/>
          <w:szCs w:val="28"/>
          <w:highlight w:val="green"/>
        </w:rPr>
        <w:t xml:space="preserve">Делаете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highlight w:val="green"/>
        </w:rPr>
        <w:t>вордовском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highlight w:val="green"/>
        </w:rPr>
        <w:t xml:space="preserve"> документе и присылаете мне, можно с картинками, у кого проблемы с компьютером, тот может написать от руки и прислать фото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highlight w:val="green"/>
        </w:rPr>
        <w:t xml:space="preserve"> !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highlight w:val="green"/>
        </w:rPr>
        <w:t>!!!</w:t>
      </w:r>
      <w:bookmarkStart w:id="0" w:name="_GoBack"/>
      <w:bookmarkEnd w:id="0"/>
    </w:p>
    <w:sectPr w:rsidR="006519E6" w:rsidRPr="00651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80E8B"/>
    <w:multiLevelType w:val="hybridMultilevel"/>
    <w:tmpl w:val="FCAAADC8"/>
    <w:lvl w:ilvl="0" w:tplc="F678F5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2CB20D8"/>
    <w:multiLevelType w:val="hybridMultilevel"/>
    <w:tmpl w:val="9DAC4570"/>
    <w:lvl w:ilvl="0" w:tplc="C89217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105"/>
    <w:rsid w:val="001040F0"/>
    <w:rsid w:val="00340105"/>
    <w:rsid w:val="006519E6"/>
    <w:rsid w:val="008E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1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519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1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519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2845</Words>
  <Characters>16217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</dc:creator>
  <cp:keywords/>
  <dc:description/>
  <cp:lastModifiedBy>Vel</cp:lastModifiedBy>
  <cp:revision>2</cp:revision>
  <dcterms:created xsi:type="dcterms:W3CDTF">2020-04-10T18:39:00Z</dcterms:created>
  <dcterms:modified xsi:type="dcterms:W3CDTF">2020-04-10T18:50:00Z</dcterms:modified>
</cp:coreProperties>
</file>